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D15A" w14:textId="273DB582" w:rsidR="006C62F2" w:rsidRPr="006C62F2" w:rsidRDefault="509C8097" w:rsidP="509C8097">
      <w:pPr>
        <w:pStyle w:val="Ingenafstand"/>
      </w:pPr>
      <w:proofErr w:type="spellStart"/>
      <w:r>
        <w:t>Belbins</w:t>
      </w:r>
      <w:proofErr w:type="spellEnd"/>
      <w:r>
        <w:t xml:space="preserve"> typeroller - uddelingsark</w:t>
      </w:r>
    </w:p>
    <w:p w14:paraId="667627DA" w14:textId="77777777" w:rsidR="006C62F2" w:rsidRDefault="006C62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6"/>
        <w:gridCol w:w="3205"/>
        <w:gridCol w:w="3207"/>
      </w:tblGrid>
      <w:tr w:rsidR="006C62F2" w:rsidRPr="005C71B8" w14:paraId="00078973" w14:textId="77777777" w:rsidTr="006C62F2"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8393477" w14:textId="0543032F" w:rsidR="006C62F2" w:rsidRPr="00174DB5" w:rsidRDefault="006C62F2" w:rsidP="00D17147">
            <w:pPr>
              <w:pStyle w:val="Standard"/>
              <w:rPr>
                <w:b/>
                <w:bCs/>
                <w:u w:val="single"/>
              </w:rPr>
            </w:pPr>
            <w:r w:rsidRPr="00174DB5">
              <w:rPr>
                <w:b/>
                <w:bCs/>
                <w:u w:val="single"/>
              </w:rPr>
              <w:t>HANDLEROLLER</w:t>
            </w:r>
          </w:p>
          <w:p w14:paraId="759EB190" w14:textId="77777777" w:rsidR="006C62F2" w:rsidRPr="00A51D87" w:rsidRDefault="006C62F2" w:rsidP="00D17147">
            <w:pPr>
              <w:pStyle w:val="Standard"/>
              <w:rPr>
                <w:i/>
                <w:iCs/>
              </w:rPr>
            </w:pPr>
            <w:r w:rsidRPr="00A51D87">
              <w:rPr>
                <w:i/>
                <w:iCs/>
              </w:rPr>
              <w:t>Loyal, praktisk og rutinepræget.</w:t>
            </w:r>
          </w:p>
          <w:p w14:paraId="640ED693" w14:textId="77777777" w:rsidR="006C62F2" w:rsidRPr="00A51D87" w:rsidRDefault="006C62F2" w:rsidP="00D17147">
            <w:pPr>
              <w:pStyle w:val="Standard"/>
              <w:rPr>
                <w:i/>
                <w:iCs/>
              </w:rPr>
            </w:pPr>
            <w:r w:rsidRPr="00A51D87">
              <w:rPr>
                <w:i/>
                <w:iCs/>
              </w:rPr>
              <w:t>Temperamentsfuld og finder løsninger.</w:t>
            </w:r>
          </w:p>
          <w:p w14:paraId="284AA995" w14:textId="77777777" w:rsidR="006C62F2" w:rsidRPr="005C71B8" w:rsidRDefault="006C62F2" w:rsidP="00D17147">
            <w:pPr>
              <w:pStyle w:val="Standard"/>
            </w:pPr>
            <w:r w:rsidRPr="00A51D87">
              <w:rPr>
                <w:i/>
                <w:iCs/>
              </w:rPr>
              <w:t>Afslutter og er omhyggelig.</w:t>
            </w:r>
          </w:p>
        </w:tc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3588D59" w14:textId="77777777" w:rsidR="006C62F2" w:rsidRPr="00174DB5" w:rsidRDefault="006C62F2" w:rsidP="00D17147">
            <w:pPr>
              <w:pStyle w:val="Standard"/>
              <w:rPr>
                <w:b/>
                <w:bCs/>
                <w:u w:val="single"/>
              </w:rPr>
            </w:pPr>
            <w:r w:rsidRPr="00174DB5">
              <w:rPr>
                <w:b/>
                <w:bCs/>
                <w:u w:val="single"/>
              </w:rPr>
              <w:t>TÆNKEROLLER</w:t>
            </w:r>
          </w:p>
          <w:p w14:paraId="07336F78" w14:textId="77777777" w:rsidR="006C62F2" w:rsidRPr="00A51D87" w:rsidRDefault="006C62F2" w:rsidP="00D17147">
            <w:pPr>
              <w:pStyle w:val="Standard"/>
              <w:rPr>
                <w:i/>
                <w:iCs/>
              </w:rPr>
            </w:pPr>
            <w:r w:rsidRPr="00A51D87">
              <w:rPr>
                <w:i/>
                <w:iCs/>
              </w:rPr>
              <w:t>’Driveren’ i processen.</w:t>
            </w:r>
          </w:p>
          <w:p w14:paraId="5B4803CB" w14:textId="77777777" w:rsidR="006C62F2" w:rsidRPr="00A51D87" w:rsidRDefault="006C62F2" w:rsidP="00D17147">
            <w:pPr>
              <w:pStyle w:val="Standard"/>
              <w:rPr>
                <w:i/>
                <w:iCs/>
              </w:rPr>
            </w:pPr>
            <w:r w:rsidRPr="00A51D87">
              <w:rPr>
                <w:i/>
                <w:iCs/>
              </w:rPr>
              <w:t>Løser opgaven på mange måder.</w:t>
            </w:r>
          </w:p>
          <w:p w14:paraId="74C65B3C" w14:textId="77777777" w:rsidR="006C62F2" w:rsidRPr="005C71B8" w:rsidRDefault="006C62F2" w:rsidP="00D17147">
            <w:pPr>
              <w:pStyle w:val="Standard"/>
            </w:pPr>
            <w:r w:rsidRPr="00A51D87">
              <w:rPr>
                <w:i/>
                <w:iCs/>
              </w:rPr>
              <w:t>Specialist.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A6FA7D" w14:textId="77777777" w:rsidR="006C62F2" w:rsidRPr="00174DB5" w:rsidRDefault="006C62F2" w:rsidP="00D17147">
            <w:pPr>
              <w:pStyle w:val="Standard"/>
              <w:rPr>
                <w:b/>
                <w:bCs/>
                <w:u w:val="single"/>
              </w:rPr>
            </w:pPr>
            <w:r w:rsidRPr="00174DB5">
              <w:rPr>
                <w:b/>
                <w:bCs/>
                <w:u w:val="single"/>
              </w:rPr>
              <w:t>SOCIALE ROLLER (UDADVENDT)</w:t>
            </w:r>
          </w:p>
          <w:p w14:paraId="38E48A9E" w14:textId="77777777" w:rsidR="006C62F2" w:rsidRPr="00A51D87" w:rsidRDefault="006C62F2" w:rsidP="00D17147">
            <w:pPr>
              <w:pStyle w:val="Standard"/>
              <w:rPr>
                <w:i/>
                <w:iCs/>
              </w:rPr>
            </w:pPr>
            <w:r w:rsidRPr="00A51D87">
              <w:rPr>
                <w:i/>
                <w:iCs/>
              </w:rPr>
              <w:t>Social og udadvendt. Kender alles styrker og får dem frem.</w:t>
            </w:r>
          </w:p>
          <w:p w14:paraId="32A696F5" w14:textId="77777777" w:rsidR="006C62F2" w:rsidRPr="00A51D87" w:rsidRDefault="006C62F2" w:rsidP="00D17147">
            <w:pPr>
              <w:pStyle w:val="Standard"/>
              <w:rPr>
                <w:i/>
                <w:iCs/>
              </w:rPr>
            </w:pPr>
            <w:r w:rsidRPr="00A51D87">
              <w:rPr>
                <w:i/>
                <w:iCs/>
              </w:rPr>
              <w:t>Prioriterer og sætter mål.</w:t>
            </w:r>
          </w:p>
          <w:p w14:paraId="3BF9FA63" w14:textId="77777777" w:rsidR="006C62F2" w:rsidRPr="005C71B8" w:rsidRDefault="006C62F2" w:rsidP="00D17147">
            <w:pPr>
              <w:pStyle w:val="Standard"/>
            </w:pPr>
            <w:r w:rsidRPr="00A51D87">
              <w:rPr>
                <w:i/>
                <w:iCs/>
              </w:rPr>
              <w:t>Let at distrahere.</w:t>
            </w:r>
          </w:p>
        </w:tc>
      </w:tr>
      <w:tr w:rsidR="006C62F2" w:rsidRPr="005C71B8" w14:paraId="4FD878F6" w14:textId="77777777" w:rsidTr="006C62F2">
        <w:tc>
          <w:tcPr>
            <w:tcW w:w="3206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3C30C051" w14:textId="77777777" w:rsidR="006C62F2" w:rsidRPr="007312F4" w:rsidRDefault="006C62F2" w:rsidP="006C62F2">
            <w:pPr>
              <w:pStyle w:val="Standard"/>
              <w:numPr>
                <w:ilvl w:val="0"/>
                <w:numId w:val="1"/>
              </w:numPr>
              <w:ind w:left="239" w:hanging="239"/>
              <w:rPr>
                <w:b/>
                <w:bCs/>
              </w:rPr>
            </w:pPr>
            <w:r w:rsidRPr="00EA2662">
              <w:rPr>
                <w:b/>
                <w:bCs/>
              </w:rPr>
              <w:t>ORGANISATOR</w:t>
            </w:r>
          </w:p>
          <w:p w14:paraId="354EBE77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loyal og til at stole på. Praktisk anlagt, effektiv og realistisk i opgaveløsningen.</w:t>
            </w:r>
          </w:p>
          <w:p w14:paraId="28EDB6F2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 xml:space="preserve">: Organisatoren foretrækker rutiner og faste rammer. Tilpasser sig kun langsomt nye muligheder og er ikke ret fleksibel. </w:t>
            </w:r>
          </w:p>
        </w:tc>
        <w:tc>
          <w:tcPr>
            <w:tcW w:w="3205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429021FA" w14:textId="77777777" w:rsidR="006C62F2" w:rsidRPr="007312F4" w:rsidRDefault="006C62F2" w:rsidP="00D1714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EA2662">
              <w:rPr>
                <w:b/>
                <w:bCs/>
              </w:rPr>
              <w:t>ANALYSATOR</w:t>
            </w:r>
          </w:p>
          <w:p w14:paraId="2E745946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er analytisk, nøgtern og objektiv og har ofte en præcis dømmekraft. Ser alle rationelle aspekter af en sag.</w:t>
            </w:r>
          </w:p>
          <w:p w14:paraId="4091AA05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Siger sin mening meget direkte og har tendens til at være kritisk og skeptisk.</w:t>
            </w:r>
          </w:p>
        </w:tc>
        <w:tc>
          <w:tcPr>
            <w:tcW w:w="3207" w:type="dxa"/>
            <w:tcBorders>
              <w:top w:val="single" w:sz="8" w:space="0" w:color="auto"/>
            </w:tcBorders>
            <w:shd w:val="clear" w:color="auto" w:fill="FBE4D5" w:themeFill="accent2" w:themeFillTint="33"/>
          </w:tcPr>
          <w:p w14:paraId="2F34689F" w14:textId="77777777" w:rsidR="006C62F2" w:rsidRPr="00EA2662" w:rsidRDefault="006C62F2" w:rsidP="00D1714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Pr="00EA2662">
              <w:rPr>
                <w:b/>
                <w:bCs/>
              </w:rPr>
              <w:t>KOORDINATOR</w:t>
            </w:r>
          </w:p>
          <w:p w14:paraId="089E5755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 xml:space="preserve">: har tillid til kollegerne og kan se, hvem der egner sig bedst til at løse opgaverne. Er god til at prioritere, sætte mål og frembringe beslutninger. </w:t>
            </w:r>
          </w:p>
          <w:p w14:paraId="3D891ADE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er ikke altid den fagligt stærke. Kan forfalde til kun at se sagen fra sin egen side.</w:t>
            </w:r>
          </w:p>
        </w:tc>
      </w:tr>
      <w:tr w:rsidR="006C62F2" w:rsidRPr="005C71B8" w14:paraId="06404C16" w14:textId="77777777" w:rsidTr="006C62F2">
        <w:tc>
          <w:tcPr>
            <w:tcW w:w="3206" w:type="dxa"/>
            <w:shd w:val="clear" w:color="auto" w:fill="E2EFD9" w:themeFill="accent6" w:themeFillTint="33"/>
          </w:tcPr>
          <w:p w14:paraId="3EA545B1" w14:textId="77777777" w:rsidR="006C62F2" w:rsidRPr="00EA2662" w:rsidRDefault="006C62F2" w:rsidP="006C62F2">
            <w:pPr>
              <w:pStyle w:val="Standard"/>
              <w:numPr>
                <w:ilvl w:val="0"/>
                <w:numId w:val="1"/>
              </w:numPr>
              <w:ind w:left="239" w:hanging="239"/>
              <w:rPr>
                <w:b/>
                <w:bCs/>
              </w:rPr>
            </w:pPr>
            <w:r w:rsidRPr="00EA2662">
              <w:rPr>
                <w:b/>
                <w:bCs/>
              </w:rPr>
              <w:t>IGANGSÆTTER</w:t>
            </w:r>
          </w:p>
          <w:p w14:paraId="656F6659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er dynamisk og presser ofte på for at sætte gang i en proces. Finder ofte en løsning, hvis der er forhindringer.</w:t>
            </w:r>
          </w:p>
          <w:p w14:paraId="7DB6565F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kan være meget temperamentsfuld og kan virke meget provokerende. Kan være utålmodig, påståelig og stædig.</w:t>
            </w:r>
          </w:p>
        </w:tc>
        <w:tc>
          <w:tcPr>
            <w:tcW w:w="3205" w:type="dxa"/>
            <w:shd w:val="clear" w:color="auto" w:fill="DEEAF6" w:themeFill="accent5" w:themeFillTint="33"/>
          </w:tcPr>
          <w:p w14:paraId="571C65E2" w14:textId="77777777" w:rsidR="006C62F2" w:rsidRPr="007B6A04" w:rsidRDefault="006C62F2" w:rsidP="00D1714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EA2662">
              <w:rPr>
                <w:b/>
                <w:bCs/>
              </w:rPr>
              <w:t>IDEMAND</w:t>
            </w:r>
          </w:p>
          <w:p w14:paraId="777D742D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Er begavet, kreativ og får konstant nye idéer. Har ofte nye vinkler på problemer og ser muligheder.</w:t>
            </w:r>
          </w:p>
          <w:p w14:paraId="22DEE3D3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Kan have svært ved at forklare sine idéer til kollegerne og modtager ikke gerne kritik. Kan være glemsom og er ofte ikke særlig praktisk anlagt.</w:t>
            </w:r>
          </w:p>
        </w:tc>
        <w:tc>
          <w:tcPr>
            <w:tcW w:w="3207" w:type="dxa"/>
            <w:shd w:val="clear" w:color="auto" w:fill="FBE4D5" w:themeFill="accent2" w:themeFillTint="33"/>
          </w:tcPr>
          <w:p w14:paraId="5BD6EAB2" w14:textId="77777777" w:rsidR="006C62F2" w:rsidRPr="002F011E" w:rsidRDefault="006C62F2" w:rsidP="00D1714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2F011E">
              <w:rPr>
                <w:b/>
                <w:bCs/>
              </w:rPr>
              <w:t>FORMIDLER</w:t>
            </w:r>
          </w:p>
          <w:p w14:paraId="5EF68EB8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 xml:space="preserve">: er social og udadvendt. Kan omgås alle og har en god fornemmelse for sine kolleger. Er en god lytter og skaber et godt klima. </w:t>
            </w:r>
          </w:p>
          <w:p w14:paraId="33CE23CD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kan have svært ved at beslutte sig. Kan virke usikker og være overfølsom.</w:t>
            </w:r>
          </w:p>
        </w:tc>
      </w:tr>
      <w:tr w:rsidR="006C62F2" w:rsidRPr="005C71B8" w14:paraId="6AA383B8" w14:textId="77777777" w:rsidTr="006C62F2">
        <w:tc>
          <w:tcPr>
            <w:tcW w:w="3206" w:type="dxa"/>
            <w:shd w:val="clear" w:color="auto" w:fill="E2EFD9" w:themeFill="accent6" w:themeFillTint="33"/>
          </w:tcPr>
          <w:p w14:paraId="6BB3AEF2" w14:textId="77777777" w:rsidR="006C62F2" w:rsidRPr="002F011E" w:rsidRDefault="006C62F2" w:rsidP="006C62F2">
            <w:pPr>
              <w:pStyle w:val="Standard"/>
              <w:numPr>
                <w:ilvl w:val="0"/>
                <w:numId w:val="1"/>
              </w:numPr>
              <w:ind w:left="239" w:hanging="270"/>
              <w:rPr>
                <w:b/>
                <w:bCs/>
              </w:rPr>
            </w:pPr>
            <w:r w:rsidRPr="002F011E">
              <w:rPr>
                <w:b/>
                <w:bCs/>
              </w:rPr>
              <w:t>AFSLUTTER</w:t>
            </w:r>
          </w:p>
          <w:p w14:paraId="674B7AA4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Afslutteren er omhyggelig og samvittighedsfuld. Er perfektionist og leder efter fejl og forglemmelser.</w:t>
            </w:r>
          </w:p>
          <w:p w14:paraId="55ACC1D0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Er ofte bekymret og bange for at lave fejl. Udfører helst opgaverne selv og vil gerne kontrollere kollegernes opgaveløsning.</w:t>
            </w:r>
          </w:p>
        </w:tc>
        <w:tc>
          <w:tcPr>
            <w:tcW w:w="3205" w:type="dxa"/>
            <w:shd w:val="clear" w:color="auto" w:fill="DEEAF6" w:themeFill="accent5" w:themeFillTint="33"/>
          </w:tcPr>
          <w:p w14:paraId="5F943967" w14:textId="77777777" w:rsidR="006C62F2" w:rsidRPr="002F011E" w:rsidRDefault="006C62F2" w:rsidP="00D1714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2F011E">
              <w:rPr>
                <w:b/>
                <w:bCs/>
              </w:rPr>
              <w:t>SPECIALIST</w:t>
            </w:r>
          </w:p>
          <w:p w14:paraId="546B1363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har ofte en stor faglig specialviden og/eller gode tekniske færdigheder. Er engageret og målrettet.</w:t>
            </w:r>
          </w:p>
          <w:p w14:paraId="2AD3972E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>: Arbejder gerne alene og interesserer sig ikke for kollegerne. Holder ofte sin viden for sig selv.</w:t>
            </w:r>
          </w:p>
        </w:tc>
        <w:tc>
          <w:tcPr>
            <w:tcW w:w="3207" w:type="dxa"/>
            <w:shd w:val="clear" w:color="auto" w:fill="FBE4D5" w:themeFill="accent2" w:themeFillTint="33"/>
          </w:tcPr>
          <w:p w14:paraId="125B8DDD" w14:textId="77777777" w:rsidR="006C62F2" w:rsidRPr="002F011E" w:rsidRDefault="006C62F2" w:rsidP="006C62F2">
            <w:pPr>
              <w:pStyle w:val="Standard"/>
              <w:numPr>
                <w:ilvl w:val="0"/>
                <w:numId w:val="2"/>
              </w:numPr>
              <w:ind w:left="216" w:hanging="216"/>
              <w:rPr>
                <w:b/>
                <w:bCs/>
              </w:rPr>
            </w:pPr>
            <w:r w:rsidRPr="002F011E">
              <w:rPr>
                <w:b/>
                <w:bCs/>
              </w:rPr>
              <w:t>KONTAKTSKABER</w:t>
            </w:r>
          </w:p>
          <w:p w14:paraId="5D5E1C11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Styrker</w:t>
            </w:r>
            <w:r w:rsidRPr="005C71B8">
              <w:t>: er udadvendt og entusiastisk. Undersøger muligheder og løsninger. Har et stort og/eller tæt netværk.</w:t>
            </w:r>
          </w:p>
          <w:p w14:paraId="7E67AEA2" w14:textId="77777777" w:rsidR="006C62F2" w:rsidRPr="005C71B8" w:rsidRDefault="006C62F2" w:rsidP="00D17147">
            <w:pPr>
              <w:pStyle w:val="Standard"/>
            </w:pPr>
            <w:r w:rsidRPr="005C71B8">
              <w:rPr>
                <w:b/>
                <w:bCs/>
              </w:rPr>
              <w:t>Svagheder</w:t>
            </w:r>
            <w:r w:rsidRPr="005C71B8">
              <w:t xml:space="preserve">: taber interessen og er hurtigt videre til næste opgave. Taler ofte (for) meget. </w:t>
            </w:r>
          </w:p>
        </w:tc>
      </w:tr>
    </w:tbl>
    <w:p w14:paraId="6AA22E23" w14:textId="77777777" w:rsidR="00DD38DF" w:rsidRDefault="00DD38DF"/>
    <w:sectPr w:rsidR="00DD38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EF6"/>
    <w:multiLevelType w:val="hybridMultilevel"/>
    <w:tmpl w:val="36B2AE86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D28DC"/>
    <w:multiLevelType w:val="hybridMultilevel"/>
    <w:tmpl w:val="E878E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28113">
    <w:abstractNumId w:val="1"/>
  </w:num>
  <w:num w:numId="2" w16cid:durableId="861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F2"/>
    <w:rsid w:val="001D251C"/>
    <w:rsid w:val="004E7430"/>
    <w:rsid w:val="006C62F2"/>
    <w:rsid w:val="00DD38DF"/>
    <w:rsid w:val="509C8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EB2C"/>
  <w15:chartTrackingRefBased/>
  <w15:docId w15:val="{C81AEA1A-744B-4D16-BC9D-EA34241D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C62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link w:val="StandardTegn"/>
    <w:qFormat/>
    <w:rsid w:val="006C62F2"/>
    <w:pPr>
      <w:spacing w:before="120" w:after="120"/>
    </w:pPr>
    <w:rPr>
      <w:rFonts w:ascii="Calibri" w:hAnsi="Calibri" w:cstheme="minorHAnsi"/>
      <w:sz w:val="22"/>
    </w:rPr>
  </w:style>
  <w:style w:type="character" w:customStyle="1" w:styleId="StandardTegn">
    <w:name w:val="Standard Tegn"/>
    <w:basedOn w:val="Standardskrifttypeiafsnit"/>
    <w:link w:val="Standard"/>
    <w:rsid w:val="006C62F2"/>
    <w:rPr>
      <w:rFonts w:ascii="Calibri" w:eastAsia="Times New Roman" w:hAnsi="Calibri" w:cstheme="minorHAnsi"/>
      <w:kern w:val="0"/>
      <w:szCs w:val="24"/>
      <w:lang w:eastAsia="da-DK"/>
      <w14:ligatures w14:val="none"/>
    </w:rPr>
  </w:style>
  <w:style w:type="paragraph" w:styleId="Ing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Hornstrup Dahl</dc:creator>
  <cp:keywords/>
  <dc:description/>
  <cp:lastModifiedBy>Gitte Hornstrup Dahl</cp:lastModifiedBy>
  <cp:revision>3</cp:revision>
  <dcterms:created xsi:type="dcterms:W3CDTF">2023-06-19T14:03:00Z</dcterms:created>
  <dcterms:modified xsi:type="dcterms:W3CDTF">2023-10-06T08:30:00Z</dcterms:modified>
</cp:coreProperties>
</file>